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995A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1995A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E" w14:textId="4168827F" w:rsidR="00A36DB4" w:rsidRPr="003767DA" w:rsidRDefault="007070A6" w:rsidP="00F26D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070A6">
              <w:rPr>
                <w:b/>
                <w:sz w:val="26"/>
                <w:szCs w:val="26"/>
              </w:rPr>
              <w:t>B_</w:t>
            </w:r>
            <w:r w:rsidR="0031799C">
              <w:rPr>
                <w:b/>
                <w:sz w:val="26"/>
                <w:szCs w:val="26"/>
              </w:rPr>
              <w:t>2</w:t>
            </w:r>
            <w:r w:rsidR="00F26DCD">
              <w:rPr>
                <w:b/>
                <w:sz w:val="26"/>
                <w:szCs w:val="26"/>
              </w:rPr>
              <w:t>27</w:t>
            </w:r>
          </w:p>
        </w:tc>
      </w:tr>
      <w:tr w:rsidR="00A36DB4" w14:paraId="1B1995B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1" w14:textId="5163BA1B" w:rsidR="00A36DB4" w:rsidRPr="003767DA" w:rsidRDefault="0031799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1799C">
              <w:rPr>
                <w:b/>
                <w:sz w:val="26"/>
                <w:szCs w:val="26"/>
                <w:lang w:val="en-US"/>
              </w:rPr>
              <w:t>2326481</w:t>
            </w:r>
          </w:p>
        </w:tc>
      </w:tr>
    </w:tbl>
    <w:p w14:paraId="1B1995B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1995B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1995B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1995B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1995B9" w14:textId="77777777" w:rsidR="00AB4F44" w:rsidRPr="00AB4F44" w:rsidRDefault="00AB4F44" w:rsidP="00AB4F44"/>
    <w:p w14:paraId="1B1995B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1995BB" w14:textId="363B589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1799C" w:rsidRPr="0031799C">
        <w:rPr>
          <w:b/>
          <w:sz w:val="26"/>
          <w:szCs w:val="26"/>
        </w:rPr>
        <w:t>Зажим поддерживающий PS 1500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1995B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1995B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1995B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1995B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1B1995C2" w14:textId="77777777" w:rsidTr="00FF6921">
        <w:tc>
          <w:tcPr>
            <w:tcW w:w="3828" w:type="dxa"/>
            <w:shd w:val="clear" w:color="auto" w:fill="auto"/>
          </w:tcPr>
          <w:p w14:paraId="1B1995C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1995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1995CB" w14:textId="77777777" w:rsidTr="00FF6921">
        <w:tc>
          <w:tcPr>
            <w:tcW w:w="3828" w:type="dxa"/>
            <w:shd w:val="clear" w:color="auto" w:fill="auto"/>
          </w:tcPr>
          <w:p w14:paraId="1B1995C3" w14:textId="38666831" w:rsidR="001964D2" w:rsidRPr="00275760" w:rsidRDefault="0031799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1799C">
              <w:t>Зажим поддерживающий PS 1500 МЗВА</w:t>
            </w:r>
          </w:p>
        </w:tc>
        <w:tc>
          <w:tcPr>
            <w:tcW w:w="6252" w:type="dxa"/>
            <w:shd w:val="clear" w:color="auto" w:fill="auto"/>
          </w:tcPr>
          <w:p w14:paraId="1B1995C5" w14:textId="52EBC3B3" w:rsidR="003767DA" w:rsidRPr="00403F2C" w:rsidRDefault="00F26DCD" w:rsidP="00F26DCD">
            <w:pPr>
              <w:ind w:firstLine="0"/>
              <w:jc w:val="left"/>
            </w:pPr>
            <w:r w:rsidRPr="00F26DCD">
              <w:t xml:space="preserve">Назначение </w:t>
            </w:r>
            <w:r w:rsidR="00E372E1" w:rsidRPr="00F26DCD">
              <w:t xml:space="preserve">- </w:t>
            </w:r>
            <w:r w:rsidRPr="00F26DCD">
              <w:rPr>
                <w:rFonts w:hint="eastAsia"/>
              </w:rPr>
              <w:t>для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крепления изолированной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несущей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жилы СИП</w:t>
            </w:r>
            <w:r w:rsidRPr="00F26DCD">
              <w:t xml:space="preserve">-2 </w:t>
            </w:r>
            <w:r w:rsidRPr="00F26DCD">
              <w:rPr>
                <w:rFonts w:hint="eastAsia"/>
              </w:rPr>
              <w:t>на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промежуточных и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промежуточно</w:t>
            </w:r>
            <w:r w:rsidRPr="00F26DCD">
              <w:t>-</w:t>
            </w:r>
            <w:r w:rsidRPr="00F26DCD">
              <w:rPr>
                <w:rFonts w:hint="eastAsia"/>
              </w:rPr>
              <w:t>угловых опорах</w:t>
            </w:r>
            <w:r w:rsidR="00900730" w:rsidRPr="00403F2C">
              <w:t>;</w:t>
            </w:r>
          </w:p>
          <w:p w14:paraId="1B1995C6" w14:textId="1AD70327" w:rsidR="003767DA" w:rsidRPr="00403F2C" w:rsidRDefault="00A87971" w:rsidP="00E372E1">
            <w:pPr>
              <w:ind w:firstLine="0"/>
              <w:jc w:val="left"/>
            </w:pPr>
            <w:r w:rsidRPr="00403F2C">
              <w:t>Сечение</w:t>
            </w:r>
            <w:r w:rsidR="00E11F95" w:rsidRPr="00403F2C">
              <w:t xml:space="preserve"> </w:t>
            </w:r>
            <w:r w:rsidR="00F26DCD">
              <w:t xml:space="preserve">несущей </w:t>
            </w:r>
            <w:r w:rsidR="00E11F95" w:rsidRPr="00403F2C">
              <w:t>жилы</w:t>
            </w:r>
            <w:r w:rsidRPr="00403F2C">
              <w:t xml:space="preserve"> – </w:t>
            </w:r>
            <w:r w:rsidR="00E11F95" w:rsidRPr="00403F2C">
              <w:t>16-</w:t>
            </w:r>
            <w:r w:rsidR="00F26DCD">
              <w:t>12</w:t>
            </w:r>
            <w:r w:rsidR="0031799C">
              <w:t>0</w:t>
            </w:r>
            <w:r w:rsidR="00FD056E" w:rsidRPr="00403F2C">
              <w:t xml:space="preserve"> мм2</w:t>
            </w:r>
            <w:r w:rsidR="00900730" w:rsidRPr="00403F2C">
              <w:t>;</w:t>
            </w:r>
            <w:r w:rsidR="00A941B5" w:rsidRPr="00403F2C">
              <w:t xml:space="preserve"> </w:t>
            </w:r>
          </w:p>
          <w:p w14:paraId="1B1995C7" w14:textId="3F3E918A" w:rsidR="003767DA" w:rsidRPr="00403F2C" w:rsidRDefault="00A87971" w:rsidP="00E372E1">
            <w:pPr>
              <w:ind w:firstLine="0"/>
              <w:jc w:val="left"/>
            </w:pPr>
            <w:r w:rsidRPr="00403F2C">
              <w:t xml:space="preserve"> </w:t>
            </w:r>
            <w:r w:rsidR="008F413D" w:rsidRPr="00403F2C">
              <w:t>Разрушающая</w:t>
            </w:r>
            <w:r w:rsidRPr="00403F2C">
              <w:t xml:space="preserve"> </w:t>
            </w:r>
            <w:r w:rsidR="004913CF" w:rsidRPr="00403F2C">
              <w:t xml:space="preserve">нагрузка </w:t>
            </w:r>
            <w:r w:rsidR="0031799C">
              <w:t>–</w:t>
            </w:r>
            <w:r w:rsidR="00A941B5" w:rsidRPr="00403F2C">
              <w:t xml:space="preserve"> </w:t>
            </w:r>
            <w:r w:rsidR="00E11F95" w:rsidRPr="00403F2C">
              <w:t>12</w:t>
            </w:r>
            <w:r w:rsidR="0031799C">
              <w:t xml:space="preserve"> к</w:t>
            </w:r>
            <w:r w:rsidR="00FD056E" w:rsidRPr="00403F2C">
              <w:t>Н</w:t>
            </w:r>
            <w:r w:rsidR="00900730" w:rsidRPr="00403F2C">
              <w:t>;</w:t>
            </w:r>
            <w:r w:rsidR="00A941B5" w:rsidRPr="00403F2C">
              <w:t xml:space="preserve"> </w:t>
            </w:r>
            <w:r w:rsidR="00FD056E" w:rsidRPr="00403F2C">
              <w:br/>
            </w:r>
            <w:r w:rsidR="004913CF" w:rsidRPr="00403F2C">
              <w:t>Масса</w:t>
            </w:r>
            <w:r w:rsidR="003A5FEE" w:rsidRPr="00403F2C">
              <w:t xml:space="preserve"> </w:t>
            </w:r>
            <w:r w:rsidR="00FD056E" w:rsidRPr="00403F2C">
              <w:t>–</w:t>
            </w:r>
            <w:r w:rsidR="003A5FEE" w:rsidRPr="00403F2C">
              <w:t xml:space="preserve"> </w:t>
            </w:r>
            <w:r w:rsidR="00F26DCD">
              <w:t>2</w:t>
            </w:r>
            <w:r w:rsidR="0031799C">
              <w:t>70</w:t>
            </w:r>
            <w:r w:rsidR="00FD056E" w:rsidRPr="00403F2C">
              <w:t xml:space="preserve"> г</w:t>
            </w:r>
            <w:r w:rsidR="00900730" w:rsidRPr="00403F2C">
              <w:t>.</w:t>
            </w:r>
          </w:p>
          <w:p w14:paraId="1B1995CA" w14:textId="5949D0B8" w:rsidR="00E11F95" w:rsidRPr="00900730" w:rsidRDefault="00F26DCD" w:rsidP="00F26DCD">
            <w:pPr>
              <w:ind w:firstLine="0"/>
              <w:jc w:val="left"/>
            </w:pPr>
            <w:r w:rsidRPr="00F26DCD">
              <w:t xml:space="preserve">Особенности </w:t>
            </w:r>
            <w:r w:rsidR="005653F2" w:rsidRPr="00F26DCD">
              <w:t xml:space="preserve">- </w:t>
            </w:r>
            <w:r w:rsidRPr="00F26DCD">
              <w:rPr>
                <w:rFonts w:hint="eastAsia"/>
              </w:rPr>
              <w:t>Может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быть</w:t>
            </w:r>
            <w:r>
              <w:t xml:space="preserve"> </w:t>
            </w:r>
            <w:r w:rsidRPr="00F26DCD">
              <w:rPr>
                <w:rFonts w:hint="eastAsia"/>
              </w:rPr>
              <w:t>использован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с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кронштейнами</w:t>
            </w:r>
            <w:r>
              <w:t xml:space="preserve"> </w:t>
            </w:r>
            <w:r w:rsidRPr="00F26DCD">
              <w:rPr>
                <w:rFonts w:hint="eastAsia"/>
              </w:rPr>
              <w:t>и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крюками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различных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типов</w:t>
            </w:r>
            <w:r>
              <w:t xml:space="preserve"> </w:t>
            </w:r>
            <w:r w:rsidRPr="00F26DCD">
              <w:t>(</w:t>
            </w:r>
            <w:r w:rsidRPr="00F26DCD">
              <w:rPr>
                <w:rFonts w:hint="eastAsia"/>
              </w:rPr>
              <w:t>максимальный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диаметр</w:t>
            </w:r>
            <w:r>
              <w:t xml:space="preserve"> </w:t>
            </w:r>
            <w:r w:rsidRPr="00F26DCD">
              <w:rPr>
                <w:rFonts w:hint="eastAsia"/>
              </w:rPr>
              <w:t>крюка</w:t>
            </w:r>
            <w:r w:rsidRPr="00F26DCD">
              <w:t xml:space="preserve"> 22 </w:t>
            </w:r>
            <w:r w:rsidRPr="00F26DCD">
              <w:rPr>
                <w:rFonts w:hint="eastAsia"/>
              </w:rPr>
              <w:t>мм</w:t>
            </w:r>
            <w:r w:rsidRPr="00F26DCD">
              <w:t xml:space="preserve">). </w:t>
            </w:r>
            <w:r w:rsidRPr="00F26DCD">
              <w:rPr>
                <w:rFonts w:hint="eastAsia"/>
              </w:rPr>
              <w:t>Изготовлен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из</w:t>
            </w:r>
            <w:r>
              <w:t xml:space="preserve"> </w:t>
            </w:r>
            <w:r w:rsidRPr="00F26DCD">
              <w:rPr>
                <w:rFonts w:hint="eastAsia"/>
              </w:rPr>
              <w:t>атмосферостойкого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пластика</w:t>
            </w:r>
            <w:r w:rsidR="0031799C">
              <w:t>.</w:t>
            </w:r>
          </w:p>
        </w:tc>
      </w:tr>
    </w:tbl>
    <w:p w14:paraId="1B1995C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1995C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B1995C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1995C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1995D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1995D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1995D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B1995D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B1995D4" w14:textId="6D907C11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3783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1995D5" w14:textId="6FDDA89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783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1995D6" w14:textId="7F3CF97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3783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1995D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1995D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1995D9" w14:textId="6368A090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3783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B1995D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B1995DB" w14:textId="3A1E72E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9EF9EFE" w14:textId="77777777" w:rsidR="00237833" w:rsidRPr="004F2F52" w:rsidRDefault="00237833" w:rsidP="002378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8B3464D" w14:textId="77777777" w:rsidR="00237833" w:rsidRPr="004F2F52" w:rsidRDefault="00237833" w:rsidP="002378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09CAB26" w14:textId="77777777" w:rsidR="00237833" w:rsidRPr="004F2F52" w:rsidRDefault="00237833" w:rsidP="002378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55EACF7" w14:textId="77777777" w:rsidR="00237833" w:rsidRPr="004F2F52" w:rsidRDefault="00237833" w:rsidP="002378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C1E699B" w14:textId="77777777" w:rsidR="00237833" w:rsidRPr="004F2F52" w:rsidRDefault="00237833" w:rsidP="002378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5C62C1C" w14:textId="77777777" w:rsidR="00237833" w:rsidRPr="004F2F52" w:rsidRDefault="00237833" w:rsidP="002378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A8B46C" w14:textId="5E970EFA" w:rsidR="00237833" w:rsidRPr="00DE1E02" w:rsidRDefault="00237833" w:rsidP="002378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B1995D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B1995D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1995D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1995D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1995E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1995E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1995E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1995E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B1995E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B1995E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1995E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1995E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03F2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1995E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995E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1995E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1995E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995E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1995E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B1995E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B1995E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1995F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B1995F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1995F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B1995F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1995F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B1995F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B1995F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1995F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B1995F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1995F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1995FA" w14:textId="3FEBCBCB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3783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1995F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1995F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1995FD" w14:textId="77777777" w:rsidR="00AB4F44" w:rsidRDefault="00AB4F44" w:rsidP="00AB4F44">
      <w:pPr>
        <w:rPr>
          <w:sz w:val="26"/>
          <w:szCs w:val="26"/>
        </w:rPr>
      </w:pPr>
    </w:p>
    <w:p w14:paraId="1B1995FE" w14:textId="77777777" w:rsidR="00AB4F44" w:rsidRDefault="00AB4F44" w:rsidP="00AB4F44">
      <w:pPr>
        <w:rPr>
          <w:sz w:val="26"/>
          <w:szCs w:val="26"/>
        </w:rPr>
      </w:pPr>
    </w:p>
    <w:p w14:paraId="1B1995F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19960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19960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19960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42FA3" w14:textId="77777777" w:rsidR="00CF7148" w:rsidRDefault="00CF7148">
      <w:r>
        <w:separator/>
      </w:r>
    </w:p>
  </w:endnote>
  <w:endnote w:type="continuationSeparator" w:id="0">
    <w:p w14:paraId="02C43E63" w14:textId="77777777" w:rsidR="00CF7148" w:rsidRDefault="00CF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EFE3A" w14:textId="77777777" w:rsidR="00CF7148" w:rsidRDefault="00CF7148">
      <w:r>
        <w:separator/>
      </w:r>
    </w:p>
  </w:footnote>
  <w:footnote w:type="continuationSeparator" w:id="0">
    <w:p w14:paraId="2B5191C0" w14:textId="77777777" w:rsidR="00CF7148" w:rsidRDefault="00CF7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99607" w14:textId="77777777" w:rsidR="003D224E" w:rsidRDefault="00DF6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19960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9B7"/>
    <w:rsid w:val="000D3775"/>
    <w:rsid w:val="000D39DD"/>
    <w:rsid w:val="000D4FD2"/>
    <w:rsid w:val="000D553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833"/>
    <w:rsid w:val="0024201B"/>
    <w:rsid w:val="00242C9E"/>
    <w:rsid w:val="002446B5"/>
    <w:rsid w:val="00244733"/>
    <w:rsid w:val="0024696C"/>
    <w:rsid w:val="00247E6F"/>
    <w:rsid w:val="0025072F"/>
    <w:rsid w:val="00254341"/>
    <w:rsid w:val="00255308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B9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99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F2C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67DDE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0A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86A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13D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042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1F3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41E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2D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48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4B9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735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6DCD"/>
    <w:rsid w:val="00F27C11"/>
    <w:rsid w:val="00F27CD0"/>
    <w:rsid w:val="00F318A5"/>
    <w:rsid w:val="00F31AF0"/>
    <w:rsid w:val="00F31E92"/>
    <w:rsid w:val="00F3335E"/>
    <w:rsid w:val="00F352A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C6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056E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995AC"/>
  <w15:docId w15:val="{FFE2AEF3-8899-4445-AAAE-19163EDD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aeb3e8e0-784a-4348-b8a9-74d788c4fa59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85DD50C-EA56-42F2-B276-59C6B49BA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8AFF4C-8009-4E53-8044-5F6D876F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2015-03-19T10:48:00Z</cp:lastPrinted>
  <dcterms:created xsi:type="dcterms:W3CDTF">2015-10-05T12:50:00Z</dcterms:created>
  <dcterms:modified xsi:type="dcterms:W3CDTF">2018-09-26T12:11:00Z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